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8E9" w:rsidRPr="006A48E9" w:rsidRDefault="006A48E9" w:rsidP="006A4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A48E9" w:rsidRPr="006A48E9" w:rsidRDefault="006A48E9" w:rsidP="006A48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A48E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Аннотация рабочей программы</w:t>
      </w:r>
    </w:p>
    <w:p w:rsidR="006A48E9" w:rsidRPr="006A48E9" w:rsidRDefault="006A48E9" w:rsidP="006A48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2467"/>
        <w:gridCol w:w="2631"/>
        <w:gridCol w:w="5387"/>
      </w:tblGrid>
      <w:tr w:rsidR="006A48E9" w:rsidRPr="006A48E9" w:rsidTr="00B60C54">
        <w:tc>
          <w:tcPr>
            <w:tcW w:w="2467" w:type="dxa"/>
          </w:tcPr>
          <w:p w:rsidR="006A48E9" w:rsidRPr="006A48E9" w:rsidRDefault="006A48E9" w:rsidP="006A48E9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Название рабочей программы</w:t>
            </w:r>
          </w:p>
        </w:tc>
        <w:tc>
          <w:tcPr>
            <w:tcW w:w="2631" w:type="dxa"/>
          </w:tcPr>
          <w:p w:rsidR="006A48E9" w:rsidRPr="006A48E9" w:rsidRDefault="006A48E9" w:rsidP="006A48E9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Срок, на который разработана рабочая программа</w:t>
            </w:r>
          </w:p>
        </w:tc>
        <w:tc>
          <w:tcPr>
            <w:tcW w:w="5387" w:type="dxa"/>
          </w:tcPr>
          <w:p w:rsidR="006A48E9" w:rsidRPr="006A48E9" w:rsidRDefault="006A48E9" w:rsidP="006A48E9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Краткая характеристика программы</w:t>
            </w:r>
          </w:p>
        </w:tc>
      </w:tr>
      <w:tr w:rsidR="006A48E9" w:rsidRPr="006A48E9" w:rsidTr="00B60C54">
        <w:tc>
          <w:tcPr>
            <w:tcW w:w="2467" w:type="dxa"/>
          </w:tcPr>
          <w:p w:rsidR="008268F8" w:rsidRDefault="006A48E9" w:rsidP="006A48E9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Рабочая пр</w:t>
            </w:r>
            <w:r w:rsidR="00F73BCB">
              <w:rPr>
                <w:sz w:val="24"/>
                <w:szCs w:val="24"/>
              </w:rPr>
              <w:t>ограмма по русскому языку</w:t>
            </w:r>
          </w:p>
          <w:p w:rsidR="006A48E9" w:rsidRPr="006A48E9" w:rsidRDefault="008268F8" w:rsidP="006A4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класс</w:t>
            </w:r>
          </w:p>
        </w:tc>
        <w:tc>
          <w:tcPr>
            <w:tcW w:w="2631" w:type="dxa"/>
          </w:tcPr>
          <w:p w:rsidR="006A48E9" w:rsidRPr="006A48E9" w:rsidRDefault="006A48E9" w:rsidP="006A48E9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 xml:space="preserve">Изучается в 5 классе в течение учебного года по 2 часа в неделю </w:t>
            </w:r>
            <w:r w:rsidR="00F73BCB">
              <w:rPr>
                <w:sz w:val="24"/>
                <w:szCs w:val="24"/>
              </w:rPr>
              <w:t>(34 учебные недели), 170</w:t>
            </w:r>
            <w:r w:rsidRPr="006A48E9">
              <w:rPr>
                <w:sz w:val="24"/>
                <w:szCs w:val="24"/>
              </w:rPr>
              <w:t xml:space="preserve"> часов в год.</w:t>
            </w:r>
          </w:p>
        </w:tc>
        <w:tc>
          <w:tcPr>
            <w:tcW w:w="5387" w:type="dxa"/>
          </w:tcPr>
          <w:p w:rsidR="00F73BCB" w:rsidRDefault="006A48E9" w:rsidP="006A48E9">
            <w:pPr>
              <w:ind w:firstLine="459"/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Обязательный учебны</w:t>
            </w:r>
            <w:r w:rsidR="00F73BCB">
              <w:rPr>
                <w:sz w:val="24"/>
                <w:szCs w:val="24"/>
              </w:rPr>
              <w:t xml:space="preserve">й предмет «Русский </w:t>
            </w:r>
            <w:proofErr w:type="spellStart"/>
            <w:r w:rsidR="00F73BCB">
              <w:rPr>
                <w:sz w:val="24"/>
                <w:szCs w:val="24"/>
              </w:rPr>
              <w:t>зыкх</w:t>
            </w:r>
            <w:proofErr w:type="spellEnd"/>
            <w:r w:rsidRPr="006A48E9">
              <w:rPr>
                <w:sz w:val="24"/>
                <w:szCs w:val="24"/>
              </w:rPr>
              <w:t>» входит в предметную область «Естественно-научные предметы» и является обязательным для изучения на уровне основного общего образования.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 xml:space="preserve">Примерная рабочая программа по русскому языку на уровне основного общего образования </w:t>
            </w:r>
            <w:r w:rsidRPr="00F73BCB">
              <w:rPr>
                <w:b/>
                <w:sz w:val="24"/>
                <w:szCs w:val="24"/>
              </w:rPr>
              <w:t>составлена с учетом: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  <w:lang w:bidi="ru-RU"/>
              </w:rPr>
            </w:pPr>
            <w:r w:rsidRPr="00F73BCB">
              <w:rPr>
                <w:sz w:val="24"/>
                <w:szCs w:val="24"/>
                <w:lang w:bidi="ru-RU"/>
              </w:rPr>
              <w:t>- Федеральным законом от 29.12.2012 № 273-ФЗ «Об образовании в Российской Федерации»;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  <w:lang w:bidi="ru-RU"/>
              </w:rPr>
            </w:pPr>
            <w:r w:rsidRPr="00F73BCB">
              <w:rPr>
                <w:sz w:val="24"/>
                <w:szCs w:val="24"/>
                <w:lang w:bidi="ru-RU"/>
              </w:rPr>
              <w:t xml:space="preserve">- 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F73BCB">
              <w:rPr>
                <w:sz w:val="24"/>
                <w:szCs w:val="24"/>
                <w:lang w:bidi="ru-RU"/>
              </w:rPr>
              <w:t>Минпросвещения</w:t>
            </w:r>
            <w:proofErr w:type="spellEnd"/>
            <w:r w:rsidRPr="00F73BCB">
              <w:rPr>
                <w:sz w:val="24"/>
                <w:szCs w:val="24"/>
                <w:lang w:bidi="ru-RU"/>
              </w:rPr>
              <w:t xml:space="preserve"> от 22.03.2021 № 115;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  <w:lang w:bidi="ru-RU"/>
              </w:rPr>
            </w:pPr>
            <w:r w:rsidRPr="00F73BCB">
              <w:rPr>
                <w:sz w:val="24"/>
                <w:szCs w:val="24"/>
                <w:lang w:bidi="ru-RU"/>
              </w:rPr>
              <w:t xml:space="preserve">- ФГОС   основного общего    образования, </w:t>
            </w:r>
            <w:proofErr w:type="gramStart"/>
            <w:r w:rsidRPr="00F73BCB">
              <w:rPr>
                <w:sz w:val="24"/>
                <w:szCs w:val="24"/>
                <w:lang w:bidi="ru-RU"/>
              </w:rPr>
              <w:t>утвержденным  приказом</w:t>
            </w:r>
            <w:proofErr w:type="gramEnd"/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  <w:lang w:bidi="ru-RU"/>
              </w:rPr>
            </w:pPr>
            <w:proofErr w:type="spellStart"/>
            <w:r w:rsidRPr="00F73BCB">
              <w:rPr>
                <w:sz w:val="24"/>
                <w:szCs w:val="24"/>
                <w:lang w:bidi="ru-RU"/>
              </w:rPr>
              <w:t>Минпросвещения</w:t>
            </w:r>
            <w:proofErr w:type="spellEnd"/>
            <w:r w:rsidRPr="00F73BCB">
              <w:rPr>
                <w:sz w:val="24"/>
                <w:szCs w:val="24"/>
                <w:lang w:bidi="ru-RU"/>
              </w:rPr>
              <w:t xml:space="preserve"> от 31.05.2021 № 287 (далее - ФГОС ООО);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Целями изучения русского языка по программам основного общего образования являются: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осознание и проявление общероссийской гражданственно</w:t>
            </w:r>
            <w:r w:rsidRPr="00F73BCB">
              <w:rPr>
                <w:sz w:val="24"/>
                <w:szCs w:val="24"/>
              </w:rPr>
              <w:softHyphen/>
              <w:t>сти, патриотизма, уважения к русскому языку как государ</w:t>
            </w:r>
            <w:r w:rsidRPr="00F73BCB">
              <w:rPr>
                <w:sz w:val="24"/>
                <w:szCs w:val="24"/>
              </w:rPr>
              <w:softHyphen/>
              <w:t>ственному языку Российской Федерации и языку межнаци</w:t>
            </w:r>
            <w:r w:rsidRPr="00F73BCB">
              <w:rPr>
                <w:sz w:val="24"/>
                <w:szCs w:val="24"/>
              </w:rPr>
              <w:softHyphen/>
              <w:t>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</w:t>
            </w:r>
            <w:r w:rsidRPr="00F73BCB">
              <w:rPr>
                <w:sz w:val="24"/>
                <w:szCs w:val="24"/>
              </w:rPr>
              <w:softHyphen/>
              <w:t>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овладение русским языком как инструментом личностного развития, инструментом формирования социальных взаимоот</w:t>
            </w:r>
            <w:r w:rsidRPr="00F73BCB">
              <w:rPr>
                <w:sz w:val="24"/>
                <w:szCs w:val="24"/>
              </w:rPr>
              <w:softHyphen/>
              <w:t>ношений, инструментом преобразования мира;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овладение знаниями о русском языке, его устройстве и за</w:t>
            </w:r>
            <w:r w:rsidRPr="00F73BCB">
              <w:rPr>
                <w:sz w:val="24"/>
                <w:szCs w:val="24"/>
              </w:rPr>
              <w:softHyphen/>
              <w:t>кономерностях функционирования, о стилистических ресурсах русского языка; практическое овладение нормами русского ли</w:t>
            </w:r>
            <w:r w:rsidRPr="00F73BCB">
              <w:rPr>
                <w:sz w:val="24"/>
                <w:szCs w:val="24"/>
              </w:rPr>
              <w:softHyphen/>
              <w:t>тературного языка и речевого этикета; обогащение активного и потенциального словарного запаса и использование в собствен</w:t>
            </w:r>
            <w:r w:rsidRPr="00F73BCB">
              <w:rPr>
                <w:sz w:val="24"/>
                <w:szCs w:val="24"/>
              </w:rPr>
              <w:softHyphen/>
              <w:t xml:space="preserve">ной </w:t>
            </w:r>
            <w:r w:rsidRPr="00F73BCB">
              <w:rPr>
                <w:sz w:val="24"/>
                <w:szCs w:val="24"/>
              </w:rPr>
              <w:lastRenderedPageBreak/>
              <w:t>речевой практике разнообразных грамматических средств; совершенствование орфографической и пунктуационной гра</w:t>
            </w:r>
            <w:r w:rsidRPr="00F73BCB">
              <w:rPr>
                <w:sz w:val="24"/>
                <w:szCs w:val="24"/>
              </w:rPr>
              <w:softHyphen/>
              <w:t>мотности; воспитание стремления к речевому самосовершен</w:t>
            </w:r>
            <w:r w:rsidRPr="00F73BCB">
              <w:rPr>
                <w:sz w:val="24"/>
                <w:szCs w:val="24"/>
              </w:rPr>
              <w:softHyphen/>
              <w:t>ствованию;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совершенствование речевой деятельности, коммуникатив</w:t>
            </w:r>
            <w:r w:rsidRPr="00F73BCB">
              <w:rPr>
                <w:sz w:val="24"/>
                <w:szCs w:val="24"/>
              </w:rPr>
              <w:softHyphen/>
              <w:t>ных умений, обеспечивающих эффективное взаимодействие с окружающими людьми в ситуациях формального и неформаль</w:t>
            </w:r>
            <w:r w:rsidRPr="00F73BCB">
              <w:rPr>
                <w:sz w:val="24"/>
                <w:szCs w:val="24"/>
              </w:rPr>
              <w:softHyphen/>
              <w:t>ного межличностного и межкультурного общения; овладение русским языком как средством получения различной информа</w:t>
            </w:r>
            <w:r w:rsidRPr="00F73BCB">
              <w:rPr>
                <w:sz w:val="24"/>
                <w:szCs w:val="24"/>
              </w:rPr>
              <w:softHyphen/>
              <w:t>ции, в том числе знаний по разным учебным предметам;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совершенствование мыслительной деятельности, развитие универсальных интеллектуальных умений сравнения, ана</w:t>
            </w:r>
            <w:r w:rsidRPr="00F73BCB">
              <w:rPr>
                <w:sz w:val="24"/>
                <w:szCs w:val="24"/>
              </w:rPr>
              <w:softHyphen/>
              <w:t>лиза, синтеза, абстрагирования, обобщения, классификации, установления определённых закономерностей и правил, кон</w:t>
            </w:r>
            <w:r w:rsidRPr="00F73BCB">
              <w:rPr>
                <w:sz w:val="24"/>
                <w:szCs w:val="24"/>
              </w:rPr>
              <w:softHyphen/>
              <w:t>кретизации и т. п. в процессе изучения русского языка;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развитие функциональной грамотности: умений осущест</w:t>
            </w:r>
            <w:r w:rsidRPr="00F73BCB">
              <w:rPr>
                <w:sz w:val="24"/>
                <w:szCs w:val="24"/>
              </w:rPr>
              <w:softHyphen/>
              <w:t>влять информационный поиск, извлекать и преобразовывать необходимую информацию, интерпретировать, понимать и ис</w:t>
            </w:r>
            <w:r w:rsidRPr="00F73BCB">
              <w:rPr>
                <w:sz w:val="24"/>
                <w:szCs w:val="24"/>
              </w:rPr>
              <w:softHyphen/>
              <w:t xml:space="preserve">пользовать тексты разных форматов (сплошной, </w:t>
            </w:r>
            <w:proofErr w:type="spellStart"/>
            <w:r w:rsidRPr="00F73BCB">
              <w:rPr>
                <w:sz w:val="24"/>
                <w:szCs w:val="24"/>
              </w:rPr>
              <w:t>несплошной</w:t>
            </w:r>
            <w:proofErr w:type="spellEnd"/>
            <w:r w:rsidRPr="00F73BCB">
              <w:rPr>
                <w:sz w:val="24"/>
                <w:szCs w:val="24"/>
              </w:rPr>
              <w:t xml:space="preserve"> текст, </w:t>
            </w:r>
            <w:proofErr w:type="spellStart"/>
            <w:r w:rsidRPr="00F73BCB">
              <w:rPr>
                <w:sz w:val="24"/>
                <w:szCs w:val="24"/>
              </w:rPr>
              <w:t>инфографика</w:t>
            </w:r>
            <w:proofErr w:type="spellEnd"/>
            <w:r w:rsidRPr="00F73BCB">
              <w:rPr>
                <w:sz w:val="24"/>
                <w:szCs w:val="24"/>
              </w:rPr>
              <w:t xml:space="preserve"> и др.); освоение стратегий и тактик инфор</w:t>
            </w:r>
            <w:r w:rsidRPr="00F73BCB">
              <w:rPr>
                <w:sz w:val="24"/>
                <w:szCs w:val="24"/>
              </w:rPr>
              <w:softHyphen/>
              <w:t>мационно-смысловой переработки текста, овладение способами понимания текста, его назначения, общего смысла, коммуни</w:t>
            </w:r>
            <w:r w:rsidRPr="00F73BCB">
              <w:rPr>
                <w:sz w:val="24"/>
                <w:szCs w:val="24"/>
              </w:rPr>
              <w:softHyphen/>
              <w:t>кативного намерения автора; логической структуры, роли язы</w:t>
            </w:r>
            <w:r w:rsidRPr="00F73BCB">
              <w:rPr>
                <w:sz w:val="24"/>
                <w:szCs w:val="24"/>
              </w:rPr>
              <w:softHyphen/>
              <w:t>ковых средств.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В рабочей программе отражены предметные результаты освоения предмета на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уровне основного общего образования, также заложены предусмотренные стандартом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 xml:space="preserve">возможности формирования у обучающихся </w:t>
            </w:r>
            <w:proofErr w:type="spellStart"/>
            <w:r w:rsidRPr="00F73BCB">
              <w:rPr>
                <w:sz w:val="24"/>
                <w:szCs w:val="24"/>
              </w:rPr>
              <w:t>общеучебных</w:t>
            </w:r>
            <w:proofErr w:type="spellEnd"/>
            <w:r w:rsidRPr="00F73BCB">
              <w:rPr>
                <w:sz w:val="24"/>
                <w:szCs w:val="24"/>
              </w:rPr>
              <w:t xml:space="preserve"> умений и навыков, универсальных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способов деятельности и ключевых компетенций.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На основании требований государственного образовательного стандарта в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образовательной деятельности предполагается реализовать актуальные в настоящее время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proofErr w:type="spellStart"/>
            <w:r w:rsidRPr="00F73BCB">
              <w:rPr>
                <w:sz w:val="24"/>
                <w:szCs w:val="24"/>
              </w:rPr>
              <w:t>компетентностный</w:t>
            </w:r>
            <w:proofErr w:type="spellEnd"/>
            <w:r w:rsidRPr="00F73BCB">
              <w:rPr>
                <w:sz w:val="24"/>
                <w:szCs w:val="24"/>
              </w:rPr>
              <w:t>, личностно-ориентированный, деятельностный подходы, которые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определяют задачи обучения: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приобретение предметных знаний и умений,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овладение обобщенными способами мыслительной, творческой деятельности,</w:t>
            </w:r>
          </w:p>
          <w:p w:rsidR="00F73BCB" w:rsidRPr="00F73BCB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t>освоение компетенций: учебно-познавательной, коммуникативной, рефлексивной,</w:t>
            </w:r>
          </w:p>
          <w:p w:rsidR="006A48E9" w:rsidRDefault="00F73BCB" w:rsidP="00F73BCB">
            <w:pPr>
              <w:ind w:firstLine="459"/>
              <w:rPr>
                <w:sz w:val="24"/>
                <w:szCs w:val="24"/>
              </w:rPr>
            </w:pPr>
            <w:r w:rsidRPr="00F73BCB">
              <w:rPr>
                <w:sz w:val="24"/>
                <w:szCs w:val="24"/>
              </w:rPr>
              <w:lastRenderedPageBreak/>
              <w:t>личностного саморазвития, ценностно-ориентационной и профессионально-трудового выбора.</w:t>
            </w:r>
          </w:p>
          <w:p w:rsidR="00F73BCB" w:rsidRPr="006A48E9" w:rsidRDefault="00F73BCB" w:rsidP="00F73BCB">
            <w:pPr>
              <w:ind w:firstLine="459"/>
              <w:rPr>
                <w:sz w:val="24"/>
                <w:szCs w:val="24"/>
              </w:rPr>
            </w:pPr>
          </w:p>
        </w:tc>
      </w:tr>
    </w:tbl>
    <w:p w:rsidR="006A48E9" w:rsidRPr="006A48E9" w:rsidRDefault="006A48E9" w:rsidP="006A48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231" w:rsidRDefault="00103231"/>
    <w:sectPr w:rsidR="00103231" w:rsidSect="00FC0C7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6656B2"/>
    <w:multiLevelType w:val="hybridMultilevel"/>
    <w:tmpl w:val="23C49788"/>
    <w:lvl w:ilvl="0" w:tplc="DA1AC9AA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43"/>
    <w:rsid w:val="00103231"/>
    <w:rsid w:val="00247A43"/>
    <w:rsid w:val="002E305A"/>
    <w:rsid w:val="00525177"/>
    <w:rsid w:val="006A48E9"/>
    <w:rsid w:val="008268F8"/>
    <w:rsid w:val="00B60C54"/>
    <w:rsid w:val="00F7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49FCCA-1DE3-4703-9027-015FDCE6C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4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268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624</Words>
  <Characters>3559</Characters>
  <Application>Microsoft Office Word</Application>
  <DocSecurity>0</DocSecurity>
  <Lines>29</Lines>
  <Paragraphs>8</Paragraphs>
  <ScaleCrop>false</ScaleCrop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Админ</cp:lastModifiedBy>
  <cp:revision>8</cp:revision>
  <dcterms:created xsi:type="dcterms:W3CDTF">2022-06-16T18:09:00Z</dcterms:created>
  <dcterms:modified xsi:type="dcterms:W3CDTF">2022-06-20T06:52:00Z</dcterms:modified>
</cp:coreProperties>
</file>